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互联网宗教信息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服务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管理制度</w:t>
      </w:r>
      <w:r>
        <w:rPr>
          <w:rFonts w:hint="eastAsia" w:ascii="楷体_GB2312" w:hAnsi="楷体_GB2312" w:eastAsia="楷体_GB2312" w:cs="楷体_GB2312"/>
          <w:b w:val="0"/>
          <w:bCs/>
          <w:color w:val="FF0000"/>
          <w:kern w:val="0"/>
          <w:sz w:val="32"/>
          <w:szCs w:val="32"/>
          <w:lang w:eastAsia="zh-CN"/>
        </w:rPr>
        <w:t>（网站版）</w:t>
      </w:r>
    </w:p>
    <w:p>
      <w:pPr>
        <w:widowControl/>
        <w:jc w:val="center"/>
        <w:rPr>
          <w:rFonts w:hint="eastAsia" w:ascii="方正小标宋简体" w:eastAsia="方正小标宋简体" w:cs="方正小标宋简体"/>
          <w:bCs/>
          <w:color w:val="000000" w:themeColor="text1"/>
          <w:sz w:val="44"/>
          <w:szCs w:val="44"/>
          <w:lang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（范本仅供参考，请根据实际情况填写）</w:t>
      </w:r>
    </w:p>
    <w:p>
      <w:pPr>
        <w:spacing w:line="560" w:lineRule="exact"/>
        <w:jc w:val="center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hint="eastAsia" w:ascii="方正黑体_GBK" w:hAnsi="方正黑体_GBK" w:eastAsia="方正黑体_GBK" w:cs="方正黑体_GBK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第一章 管理机构与管理范围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第一条 为推进本单位互联网宗教信息服务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网站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规范化管理，保证发布信息的安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全、准确、及时和有效，依据国务院《互联网信息服务管理办法》《宗教事务条例》《互联网宗教信息服务管理办法》等有关规定，结合本单位的实际情况，制定此管理制度。本单位依据本制度对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网站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的信息实施维护、监督和管理。</w:t>
      </w:r>
    </w:p>
    <w:p>
      <w:pPr>
        <w:widowControl/>
        <w:ind w:firstLine="640" w:firstLineChars="200"/>
        <w:jc w:val="left"/>
        <w:rPr>
          <w:rFonts w:hint="eastAsia" w:ascii="方正黑体_GBK" w:hAnsi="方正黑体_GBK" w:eastAsia="方正黑体_GBK" w:cs="方正黑体_GBK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</w:t>
      </w:r>
      <w:r>
        <w:rPr>
          <w:rFonts w:hint="default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条 本制度适用于</w:t>
      </w:r>
      <w:r>
        <w:rPr>
          <w:rFonts w:hint="default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网站主体提供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互联网宗教信息发布</w:t>
      </w:r>
      <w:r>
        <w:rPr>
          <w:rFonts w:hint="default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转载服务。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>
      <w:pPr>
        <w:widowControl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</w:t>
      </w:r>
      <w:r>
        <w:rPr>
          <w:rFonts w:hint="default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条 单位发布互联网宗教信息前，应当取得互联网宗教信息服务许可。</w:t>
      </w:r>
    </w:p>
    <w:p>
      <w:pPr>
        <w:widowControl/>
        <w:jc w:val="center"/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第二章 信息审核及发布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第四条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网站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发布的信息均为非涉密信息，涉密信息不得上网发布。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第五条 配备宗教信息审核人员，审核人员上岗前必须经过岗前培训，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通过省民宗委组织的审核人员考试，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具备审核能力。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网站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发布信息应履行审核程序，未经审核人员审核的信息不得上网发布。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网站主体单位</w:t>
      </w:r>
      <w:r>
        <w:rPr>
          <w:rFonts w:hint="default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应定期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宗教信息审核人员进行培训，确保宗教信息审核员具备审核能力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shd w:val="clear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ind w:firstLine="600" w:firstLineChars="200"/>
        <w:jc w:val="left"/>
        <w:rPr>
          <w:rFonts w:hint="default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 第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条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网站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内容更新以及发布采用分级分工管理制度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，严格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履行审核程序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即由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网站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编辑人员编辑，审核人员审核，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网站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主体</w:t>
      </w:r>
      <w:r>
        <w:rPr>
          <w:rFonts w:hint="default" w:ascii="仿宋" w:hAnsi="仿宋" w:eastAsia="仿宋" w:cs="仿宋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单位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负责人</w:t>
      </w:r>
      <w:r>
        <w:rPr>
          <w:rFonts w:hint="default" w:ascii="仿宋" w:hAnsi="仿宋" w:eastAsia="仿宋" w:cs="仿宋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批准后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发布。</w:t>
      </w:r>
    </w:p>
    <w:p>
      <w:pPr>
        <w:widowControl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条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网站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发布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或转载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的互联网宗教信息不得含有下列内容：</w:t>
      </w:r>
    </w:p>
    <w:p>
      <w:pPr>
        <w:widowControl/>
        <w:ind w:firstLine="420"/>
        <w:jc w:val="lef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（一）利用宗教煽动颠覆国家政权、反对中国共产党的领导，破坏社会主义制度、国家统一、民族团结和社会稳定，宣扬极端主义、恐怖主义、民族主义和宗教狂热的；</w:t>
      </w:r>
    </w:p>
    <w:p>
      <w:pPr>
        <w:widowControl/>
        <w:ind w:firstLine="420"/>
        <w:jc w:val="lef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（二）利用宗教妨碍国家司法、教育、婚姻、社会管理等制度实施的；</w:t>
      </w:r>
    </w:p>
    <w:p>
      <w:pPr>
        <w:widowControl/>
        <w:ind w:firstLine="420"/>
        <w:jc w:val="lef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（三）利用宗教宣扬邪教和封建迷信，或者利用宗教损害公民身体健康，欺骗、胁迫取得财物的；</w:t>
      </w:r>
    </w:p>
    <w:p>
      <w:pPr>
        <w:widowControl/>
        <w:ind w:firstLine="420"/>
        <w:jc w:val="lef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（四）违背我国宗教独立自主自办原则的；</w:t>
      </w:r>
    </w:p>
    <w:p>
      <w:pPr>
        <w:widowControl/>
        <w:ind w:firstLine="420"/>
        <w:jc w:val="lef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（五）破坏不同宗教之间、同一并对违反本制度规定，宗教内部以及信教公民与不信教公民之间和睦相处的;</w:t>
      </w:r>
    </w:p>
    <w:p>
      <w:pPr>
        <w:widowControl/>
        <w:ind w:firstLine="420"/>
        <w:jc w:val="lef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（六）歧视、侮辱信教公民或者不信教公民，损害信教公民或者不信教公民合法权益的；</w:t>
      </w:r>
    </w:p>
    <w:p>
      <w:pPr>
        <w:widowControl/>
        <w:ind w:firstLine="420"/>
        <w:jc w:val="lef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（七）从事违法宗教活动或者为违法宗教活动提供便利的；</w:t>
      </w:r>
    </w:p>
    <w:p>
      <w:pPr>
        <w:widowControl/>
        <w:ind w:firstLine="420"/>
        <w:jc w:val="lef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（八）诱导未成年人信教，或者组织、强迫未成年人参加宗教活动的；</w:t>
      </w:r>
    </w:p>
    <w:p>
      <w:pPr>
        <w:widowControl/>
        <w:ind w:firstLine="420"/>
        <w:jc w:val="lef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（九）以宗教名义进行商业宣传，经销、发送宗教用品、宗教内部资料性出版物和非法出版物的；</w:t>
      </w:r>
    </w:p>
    <w:p>
      <w:pPr>
        <w:widowControl/>
        <w:ind w:firstLine="420"/>
        <w:jc w:val="lef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（十）假冒宗教教职人员开展活动的；</w:t>
      </w:r>
    </w:p>
    <w:p>
      <w:pPr>
        <w:widowControl/>
        <w:ind w:firstLine="420"/>
        <w:jc w:val="lef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（十一）有关法律、行政法规和国家规定禁止的其他内容的。</w:t>
      </w:r>
    </w:p>
    <w:p>
      <w:pPr>
        <w:widowControl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条 除《互联网宗教信息服务管理办法》第十五条、第十六条规定的情形外，任何组织或者个人不得在互联网上传教，不得开展宗教教育培训、发布讲经讲道内容或者转发、链接相关内容，不得在互联网上组织开展宗教活动，不得以文字、图片、音视频等方式直播或者录播拜佛、烧香、受戒、诵经、礼拜、弥撒、受洗等宗教仪式。</w:t>
      </w:r>
    </w:p>
    <w:p>
      <w:pPr>
        <w:widowControl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条 不得以宗教名义在互联网上发布募捐。</w:t>
      </w:r>
    </w:p>
    <w:p>
      <w:pPr>
        <w:widowControl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条 不得在互联网上成立宗教组织、设立宗教院校和宗教活动场所、发展教徒。</w:t>
      </w:r>
    </w:p>
    <w:p>
      <w:pPr>
        <w:widowControl/>
        <w:ind w:firstLine="640" w:firstLineChars="200"/>
        <w:jc w:val="left"/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第</w:t>
      </w:r>
      <w: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章 信息管理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条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网站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要定期开展发布信息的检查，做好互联网宗教信息发布情况的登记、备案工作。</w:t>
      </w:r>
    </w:p>
    <w:p>
      <w:pPr>
        <w:pStyle w:val="5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djustRightInd w:val="0"/>
        <w:snapToGrid w:val="0"/>
        <w:spacing w:line="600" w:lineRule="atLeast"/>
        <w:ind w:firstLine="640" w:firstLineChars="200"/>
        <w:jc w:val="left"/>
        <w:rPr>
          <w:rFonts w:hint="default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条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网站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栏目、功能等的调整，须经主管领导批准后实施。</w:t>
      </w:r>
      <w:r>
        <w:rPr>
          <w:rFonts w:hint="default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涉及重大调整，应申请变更。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网站</w:t>
      </w:r>
      <w:r>
        <w:rPr>
          <w:rFonts w:hint="default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取得《互联网宗教信息服务许可证》后，发生影响许可条件重大事项的，应当报原发证机关审核批准；其他事项变更，应当向原发证机关备案。</w:t>
      </w:r>
    </w:p>
    <w:p>
      <w:pPr>
        <w:widowControl/>
        <w:ind w:firstLine="2880" w:firstLineChars="900"/>
        <w:jc w:val="both"/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章 管理责任</w:t>
      </w:r>
    </w:p>
    <w:p>
      <w:pPr>
        <w:spacing w:line="560" w:lineRule="exact"/>
        <w:jc w:val="left"/>
        <w:rPr>
          <w:rFonts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第十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条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网站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接受国家监管部门的监督管理，违反本制度规定，信息审核把关不严，造成失密、泄密或不良信息传播等情况的，应负相关责任。</w:t>
      </w:r>
    </w:p>
    <w:p>
      <w:pPr>
        <w:spacing w:line="560" w:lineRule="exact"/>
        <w:jc w:val="left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2098" w:right="1587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方正楷体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09990613"/>
      <w:docPartObj>
        <w:docPartGallery w:val="autotext"/>
      </w:docPartObj>
    </w:sdtPr>
    <w:sdtContent>
      <w:p>
        <w:pPr>
          <w:pStyle w:val="4"/>
        </w:pPr>
        <w:r>
          <w:pict>
            <v:shape id="PowerPlusWaterMarkObject805659908" o:spid="_x0000_s1025" o:spt="136" type="#_x0000_t136" style="position:absolute;left:0pt;height:120.9pt;width:494.6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    <v:path/>
              <v:fill on="t" opacity="32768f" focussize="0,0"/>
              <v:stroke on="f"/>
              <v:imagedata o:title=""/>
              <o:lock v:ext="edit"/>
              <v:textpath on="t" fitshape="t" fitpath="t" trim="f" xscale="f" string="仅供参考" style="font-family:Simsun;font-size:1pt;v-text-align:center;"/>
            </v:shape>
          </w:pic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0A1D3C"/>
    <w:rsid w:val="00017334"/>
    <w:rsid w:val="000C7EC6"/>
    <w:rsid w:val="00143162"/>
    <w:rsid w:val="00170B87"/>
    <w:rsid w:val="00222791"/>
    <w:rsid w:val="00436A7C"/>
    <w:rsid w:val="004C0817"/>
    <w:rsid w:val="00521F92"/>
    <w:rsid w:val="00557702"/>
    <w:rsid w:val="00580653"/>
    <w:rsid w:val="005B3632"/>
    <w:rsid w:val="005B3652"/>
    <w:rsid w:val="005F12F2"/>
    <w:rsid w:val="00643321"/>
    <w:rsid w:val="00713DB8"/>
    <w:rsid w:val="00830564"/>
    <w:rsid w:val="008600FE"/>
    <w:rsid w:val="00A06FDB"/>
    <w:rsid w:val="00A924DC"/>
    <w:rsid w:val="00A94F65"/>
    <w:rsid w:val="00A96B37"/>
    <w:rsid w:val="00AC483A"/>
    <w:rsid w:val="00B06541"/>
    <w:rsid w:val="00B12BC4"/>
    <w:rsid w:val="00B6743A"/>
    <w:rsid w:val="00BE0B46"/>
    <w:rsid w:val="00C26948"/>
    <w:rsid w:val="00C44949"/>
    <w:rsid w:val="00CF2D35"/>
    <w:rsid w:val="00D6654E"/>
    <w:rsid w:val="00D72BED"/>
    <w:rsid w:val="00DC4712"/>
    <w:rsid w:val="00DE123D"/>
    <w:rsid w:val="00FA5C31"/>
    <w:rsid w:val="267BF7DB"/>
    <w:rsid w:val="35C759AB"/>
    <w:rsid w:val="3A0A1D3C"/>
    <w:rsid w:val="3C8D6C28"/>
    <w:rsid w:val="3D3945AC"/>
    <w:rsid w:val="3FD2A17E"/>
    <w:rsid w:val="4BFB2495"/>
    <w:rsid w:val="4E330176"/>
    <w:rsid w:val="4FFEAD0C"/>
    <w:rsid w:val="561C3727"/>
    <w:rsid w:val="57F533AE"/>
    <w:rsid w:val="59AC7FB0"/>
    <w:rsid w:val="5DB9E2EC"/>
    <w:rsid w:val="5DF7554C"/>
    <w:rsid w:val="5DFEF77F"/>
    <w:rsid w:val="5EF7FAB3"/>
    <w:rsid w:val="6DCE43B5"/>
    <w:rsid w:val="737F6AF1"/>
    <w:rsid w:val="779DA84B"/>
    <w:rsid w:val="79BEDE12"/>
    <w:rsid w:val="7DFF9413"/>
    <w:rsid w:val="7F63C07C"/>
    <w:rsid w:val="7F7FB8C9"/>
    <w:rsid w:val="7FA72E61"/>
    <w:rsid w:val="7FF951A2"/>
    <w:rsid w:val="BDFF6456"/>
    <w:rsid w:val="BE6F2909"/>
    <w:rsid w:val="D3F77574"/>
    <w:rsid w:val="DECF87F0"/>
    <w:rsid w:val="E3EE4FAA"/>
    <w:rsid w:val="EEF7E938"/>
    <w:rsid w:val="F577EBB6"/>
    <w:rsid w:val="FBB7886A"/>
    <w:rsid w:val="FDDF783F"/>
    <w:rsid w:val="FDDF9114"/>
    <w:rsid w:val="FDED9353"/>
    <w:rsid w:val="FE6B901A"/>
    <w:rsid w:val="FFDF5D9C"/>
    <w:rsid w:val="FFFF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</w:rPr>
  </w:style>
  <w:style w:type="character" w:customStyle="1" w:styleId="8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210</Words>
  <Characters>1203</Characters>
  <Lines>10</Lines>
  <Paragraphs>2</Paragraphs>
  <TotalTime>4</TotalTime>
  <ScaleCrop>false</ScaleCrop>
  <LinksUpToDate>false</LinksUpToDate>
  <CharactersWithSpaces>1411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2017-04-24T11:46:00Z</dcterms:created>
  <dc:creator>Administrator</dc:creator>
  <cp:lastModifiedBy>guest</cp:lastModifiedBy>
  <cp:lastPrinted>2022-05-25T03:14:00Z</cp:lastPrinted>
  <dcterms:modified xsi:type="dcterms:W3CDTF">2022-05-26T18:13:16Z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0F3E58A8E5C141C4BD19F5693ECA10B2</vt:lpwstr>
  </property>
</Properties>
</file>