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1"/>
        <w:gridCol w:w="1275"/>
        <w:gridCol w:w="709"/>
        <w:gridCol w:w="2268"/>
        <w:gridCol w:w="1154"/>
        <w:gridCol w:w="1134"/>
        <w:gridCol w:w="1275"/>
        <w:gridCol w:w="1276"/>
        <w:gridCol w:w="709"/>
        <w:gridCol w:w="1275"/>
        <w:gridCol w:w="692"/>
      </w:tblGrid>
      <w:tr w14:paraId="2A35C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4221E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湖北省民宗委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202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年事业单位公开招聘参加面试资格复审人员名单</w:t>
            </w:r>
          </w:p>
        </w:tc>
      </w:tr>
      <w:tr w14:paraId="077A9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126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DBB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招聘岗</w:t>
            </w:r>
          </w:p>
          <w:p w14:paraId="035FF2A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位代码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450B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A3A6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4F2C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72DAE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041A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职业能力倾向测验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8DC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综合应用能力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017E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笔试卷面总成绩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4AA1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笔试折</w:t>
            </w:r>
          </w:p>
          <w:p w14:paraId="5657ECC9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算成绩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52D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政策加分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EB4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笔试最</w:t>
            </w:r>
          </w:p>
          <w:p w14:paraId="5BF046EB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终成绩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8197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</w:t>
            </w:r>
          </w:p>
          <w:p w14:paraId="743501B2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名次</w:t>
            </w:r>
          </w:p>
        </w:tc>
      </w:tr>
      <w:tr w14:paraId="6EAA5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208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湖北省天主教事务服务中心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5EA2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42000102300226001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F1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2C87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琛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931F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36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1142302600525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3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44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110.00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EF1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242.5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CFC59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80.8333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023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FE1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80.8333 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666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</w:tr>
      <w:tr w14:paraId="2A36F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F6A0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A33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28A6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3A3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周俏伶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3FF7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5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1142302605621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4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6D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109.00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791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52E7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76.8333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978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047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76.8333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03FA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 w14:paraId="64E9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05B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EA21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3D3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5E1A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余小倩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838A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D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1142302604530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E48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4F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105.00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045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223.50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5453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74.5000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A97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A6E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74.5000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1ECD5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</w:tr>
      <w:tr w14:paraId="565D2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4C9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D342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42000102300226002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9B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BAA6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邹晓勇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FB0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6812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1142302603122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0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350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104.00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E863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742CF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79.1667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8CE98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14A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79.1667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9D20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13E1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42D9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5596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07146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CA6A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谢宁航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1B5A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A4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1142302603302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A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0D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98.00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BC1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904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73.5000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A9B1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239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73.5000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DF6719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0B7B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D767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AFAA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B7A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6C67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彭思齐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72F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65A0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1142302603828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C2A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F5E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112.00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34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218.50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66202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72.8333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4A32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B131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72.8333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3975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78C178B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  <w:tab/>
      </w:r>
    </w:p>
    <w:tbl>
      <w:tblPr>
        <w:tblStyle w:val="6"/>
        <w:tblW w:w="147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1"/>
        <w:gridCol w:w="1275"/>
        <w:gridCol w:w="709"/>
        <w:gridCol w:w="2268"/>
        <w:gridCol w:w="1154"/>
        <w:gridCol w:w="1134"/>
        <w:gridCol w:w="1275"/>
        <w:gridCol w:w="1276"/>
        <w:gridCol w:w="709"/>
        <w:gridCol w:w="1275"/>
        <w:gridCol w:w="692"/>
      </w:tblGrid>
      <w:tr w14:paraId="0607E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67A7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湖北省民宗委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202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年事业单位公开招聘参加面试资格复审人员名单</w:t>
            </w:r>
          </w:p>
        </w:tc>
      </w:tr>
      <w:tr w14:paraId="386B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0128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8D91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招聘岗</w:t>
            </w:r>
          </w:p>
          <w:p w14:paraId="46BF0EF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位代码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B88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AE5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E432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53BB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386F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职业能力倾向测验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92F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综合应用能力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8D29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笔试卷面总成绩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7E8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笔试折</w:t>
            </w:r>
          </w:p>
          <w:p w14:paraId="12502B3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算成绩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266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政策加分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F91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笔试最</w:t>
            </w:r>
          </w:p>
          <w:p w14:paraId="6AA32E06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终成绩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050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</w:t>
            </w:r>
          </w:p>
          <w:p w14:paraId="675AAEA8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名次</w:t>
            </w:r>
          </w:p>
        </w:tc>
      </w:tr>
      <w:tr w14:paraId="2A00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C50F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湖北省天主教事务服务中心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BF3F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42000102300226003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13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80CB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姜  昊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CED8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EE2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1142302605111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6DD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9F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106.00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02C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224.50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42F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74.8333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BB051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BD2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74.8333 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BBA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</w:tr>
      <w:tr w14:paraId="1BAE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602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2397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A50C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7515E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李  洁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F99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6F6E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1142302605815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23B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76B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93.00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5F9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223.00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7C0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74.3333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3EB4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30F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74.3333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4C9C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  <w:tr w14:paraId="71E05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D54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1BE3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B7A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D2A18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张冠宇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BAB7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49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1142302600616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15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126.50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927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96.00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5D9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222.50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95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74.1667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3B48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A39E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74.1667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D181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</w:tr>
    </w:tbl>
    <w:p w14:paraId="5936BB52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</w:p>
    <w:p w14:paraId="66AF8937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</w:p>
    <w:p w14:paraId="357E8194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</w:p>
    <w:p w14:paraId="518AC9C9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</w:p>
    <w:tbl>
      <w:tblPr>
        <w:tblStyle w:val="6"/>
        <w:tblW w:w="1474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1"/>
        <w:gridCol w:w="1275"/>
        <w:gridCol w:w="709"/>
        <w:gridCol w:w="2268"/>
        <w:gridCol w:w="1154"/>
        <w:gridCol w:w="1134"/>
        <w:gridCol w:w="1275"/>
        <w:gridCol w:w="1276"/>
        <w:gridCol w:w="709"/>
        <w:gridCol w:w="1275"/>
        <w:gridCol w:w="692"/>
      </w:tblGrid>
      <w:tr w14:paraId="4CAA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47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908C"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湖北省民宗委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eastAsia="zh-CN"/>
              </w:rPr>
              <w:t>202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年事业单位公开招聘参加面试资格复审人员名单</w:t>
            </w:r>
          </w:p>
        </w:tc>
      </w:tr>
      <w:tr w14:paraId="7BB93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6CBD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9B94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招聘岗</w:t>
            </w:r>
          </w:p>
          <w:p w14:paraId="7D867B8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位代码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1717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招聘计划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E488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ABE6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49E3">
            <w:pPr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6C4A7"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职业能力倾向测验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2C7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综合应用能力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05946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笔试卷面总成绩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36B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笔试折</w:t>
            </w:r>
          </w:p>
          <w:p w14:paraId="43AEC02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算成绩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E4CF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政策加分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B390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笔试最</w:t>
            </w:r>
          </w:p>
          <w:p w14:paraId="5CE74075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终成绩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94F7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</w:t>
            </w:r>
          </w:p>
          <w:p w14:paraId="3D2962C3"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名次</w:t>
            </w:r>
          </w:p>
        </w:tc>
      </w:tr>
      <w:tr w14:paraId="15E11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781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湖北武当山宫观群管理处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35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42000102300726001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5C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E77D0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付昌林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8BA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FA7E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1142302603225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DC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EE3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113.00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2F88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230.50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2FB42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76.8333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8850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875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76.8333 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A6C49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44C65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A20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C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FD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776D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马中原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8865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337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1142302603110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61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66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112.00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5C0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229.00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3D33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76.3333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867A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EC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76.3333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F8AB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EF0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850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07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2C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4465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李世祺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EFB5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E90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1142302600429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FD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E34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108.00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46A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227.00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C00F2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75.6667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8BC4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9148B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75.6667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865BD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2F53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3EEB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湖北武当山宫观群管理处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5A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42000102300726002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FD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1640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卢有源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F5B5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D1D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1142302602819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2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95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107.00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E6E4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67A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72.6667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11077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3CB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72.6667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58387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626BC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F54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B99A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A361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087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危奕烨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0BAD7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E71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1142302602529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53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107.50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52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110.00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12B9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5F1B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72.5000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0017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A0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72.5000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6BB4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054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9C7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0E6A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D8D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D77F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刘盈君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857D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9F2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1142302603425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5F1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02A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107.00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A4E7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216.50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5CD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72.1667 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89B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DE7E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72.1667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9B1E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4E967A8A">
      <w:pPr>
        <w:widowControl/>
        <w:shd w:val="clear" w:color="auto" w:fill="FFFFFF"/>
        <w:tabs>
          <w:tab w:val="left" w:pos="7686"/>
        </w:tabs>
        <w:autoSpaceDE w:val="0"/>
        <w:spacing w:line="560" w:lineRule="exact"/>
        <w:rPr>
          <w:rFonts w:hint="eastAsia" w:ascii="仿宋_GB2312" w:hAnsi="Times New Roman" w:eastAsia="仿宋_GB2312" w:cs="Times New Roman"/>
          <w:color w:val="000000"/>
          <w:kern w:val="0"/>
          <w:szCs w:val="21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8C"/>
    <w:rsid w:val="00001EEC"/>
    <w:rsid w:val="0000236D"/>
    <w:rsid w:val="00012172"/>
    <w:rsid w:val="00093079"/>
    <w:rsid w:val="000A02F8"/>
    <w:rsid w:val="000C13E4"/>
    <w:rsid w:val="000C2037"/>
    <w:rsid w:val="000C4538"/>
    <w:rsid w:val="000D2186"/>
    <w:rsid w:val="000D6376"/>
    <w:rsid w:val="000E0EAD"/>
    <w:rsid w:val="001003DF"/>
    <w:rsid w:val="0010301F"/>
    <w:rsid w:val="001127D3"/>
    <w:rsid w:val="00146865"/>
    <w:rsid w:val="00165457"/>
    <w:rsid w:val="00184E15"/>
    <w:rsid w:val="00192CF9"/>
    <w:rsid w:val="0020030F"/>
    <w:rsid w:val="00206029"/>
    <w:rsid w:val="00227282"/>
    <w:rsid w:val="00250D39"/>
    <w:rsid w:val="00252070"/>
    <w:rsid w:val="00254004"/>
    <w:rsid w:val="00257D4C"/>
    <w:rsid w:val="0026066E"/>
    <w:rsid w:val="00260D59"/>
    <w:rsid w:val="002643F1"/>
    <w:rsid w:val="002A65E7"/>
    <w:rsid w:val="002B6304"/>
    <w:rsid w:val="002E59EC"/>
    <w:rsid w:val="00305758"/>
    <w:rsid w:val="00306B44"/>
    <w:rsid w:val="00310630"/>
    <w:rsid w:val="00311CF7"/>
    <w:rsid w:val="003548DA"/>
    <w:rsid w:val="00375437"/>
    <w:rsid w:val="003D07D3"/>
    <w:rsid w:val="0040136D"/>
    <w:rsid w:val="004107CA"/>
    <w:rsid w:val="00412C83"/>
    <w:rsid w:val="0042017B"/>
    <w:rsid w:val="0044034A"/>
    <w:rsid w:val="00452FBA"/>
    <w:rsid w:val="00475779"/>
    <w:rsid w:val="004822A8"/>
    <w:rsid w:val="00487F1C"/>
    <w:rsid w:val="004A471B"/>
    <w:rsid w:val="004A7272"/>
    <w:rsid w:val="004B39BD"/>
    <w:rsid w:val="004E2100"/>
    <w:rsid w:val="004F5DEA"/>
    <w:rsid w:val="00500D87"/>
    <w:rsid w:val="00557807"/>
    <w:rsid w:val="005A151F"/>
    <w:rsid w:val="005A27B2"/>
    <w:rsid w:val="005D3939"/>
    <w:rsid w:val="005F55C5"/>
    <w:rsid w:val="00610C7A"/>
    <w:rsid w:val="0064513B"/>
    <w:rsid w:val="00651268"/>
    <w:rsid w:val="00652282"/>
    <w:rsid w:val="006A4B40"/>
    <w:rsid w:val="006B21F0"/>
    <w:rsid w:val="006D115F"/>
    <w:rsid w:val="006D4364"/>
    <w:rsid w:val="006F280B"/>
    <w:rsid w:val="006F550D"/>
    <w:rsid w:val="00740E96"/>
    <w:rsid w:val="00750D02"/>
    <w:rsid w:val="007A1279"/>
    <w:rsid w:val="007C0194"/>
    <w:rsid w:val="00803C89"/>
    <w:rsid w:val="00805712"/>
    <w:rsid w:val="00827323"/>
    <w:rsid w:val="00845785"/>
    <w:rsid w:val="00852D20"/>
    <w:rsid w:val="008554AC"/>
    <w:rsid w:val="00864AE9"/>
    <w:rsid w:val="0087160A"/>
    <w:rsid w:val="008760EF"/>
    <w:rsid w:val="00876EA9"/>
    <w:rsid w:val="00877794"/>
    <w:rsid w:val="00882A59"/>
    <w:rsid w:val="00884E58"/>
    <w:rsid w:val="008A18EC"/>
    <w:rsid w:val="008A4DCA"/>
    <w:rsid w:val="008D6036"/>
    <w:rsid w:val="008E0969"/>
    <w:rsid w:val="008E1801"/>
    <w:rsid w:val="008E4E36"/>
    <w:rsid w:val="008E7A29"/>
    <w:rsid w:val="008E7EC6"/>
    <w:rsid w:val="008F5053"/>
    <w:rsid w:val="008F68C9"/>
    <w:rsid w:val="00930542"/>
    <w:rsid w:val="0093113F"/>
    <w:rsid w:val="00997AC0"/>
    <w:rsid w:val="009C3FF5"/>
    <w:rsid w:val="009F2F47"/>
    <w:rsid w:val="00A10CD9"/>
    <w:rsid w:val="00A25E16"/>
    <w:rsid w:val="00A46A18"/>
    <w:rsid w:val="00A561DC"/>
    <w:rsid w:val="00A84579"/>
    <w:rsid w:val="00A91413"/>
    <w:rsid w:val="00AA23B3"/>
    <w:rsid w:val="00AA704B"/>
    <w:rsid w:val="00AB677C"/>
    <w:rsid w:val="00AC0EDC"/>
    <w:rsid w:val="00AC5DF4"/>
    <w:rsid w:val="00AD66F8"/>
    <w:rsid w:val="00AF4D70"/>
    <w:rsid w:val="00B02053"/>
    <w:rsid w:val="00B06EEE"/>
    <w:rsid w:val="00B20E97"/>
    <w:rsid w:val="00B30434"/>
    <w:rsid w:val="00B41FE8"/>
    <w:rsid w:val="00B5257D"/>
    <w:rsid w:val="00B64619"/>
    <w:rsid w:val="00BA22BC"/>
    <w:rsid w:val="00BA6E01"/>
    <w:rsid w:val="00BB1FF4"/>
    <w:rsid w:val="00BC27B8"/>
    <w:rsid w:val="00BE462D"/>
    <w:rsid w:val="00BF6E3B"/>
    <w:rsid w:val="00C00B49"/>
    <w:rsid w:val="00C03C8A"/>
    <w:rsid w:val="00C63FE2"/>
    <w:rsid w:val="00C7000D"/>
    <w:rsid w:val="00C85187"/>
    <w:rsid w:val="00C8689C"/>
    <w:rsid w:val="00CD6CA8"/>
    <w:rsid w:val="00CE7966"/>
    <w:rsid w:val="00D00861"/>
    <w:rsid w:val="00D53553"/>
    <w:rsid w:val="00D73830"/>
    <w:rsid w:val="00D901C0"/>
    <w:rsid w:val="00DA17C5"/>
    <w:rsid w:val="00DD3686"/>
    <w:rsid w:val="00DF1E5E"/>
    <w:rsid w:val="00E00B2A"/>
    <w:rsid w:val="00E00D34"/>
    <w:rsid w:val="00E4248C"/>
    <w:rsid w:val="00E50ECA"/>
    <w:rsid w:val="00E5646E"/>
    <w:rsid w:val="00E63684"/>
    <w:rsid w:val="00E64C9B"/>
    <w:rsid w:val="00E655D8"/>
    <w:rsid w:val="00E74BE2"/>
    <w:rsid w:val="00E770D6"/>
    <w:rsid w:val="00E77C76"/>
    <w:rsid w:val="00E861C1"/>
    <w:rsid w:val="00EA3C56"/>
    <w:rsid w:val="00EB4102"/>
    <w:rsid w:val="00EB5D62"/>
    <w:rsid w:val="00EE1CB6"/>
    <w:rsid w:val="00F2415D"/>
    <w:rsid w:val="00F3164B"/>
    <w:rsid w:val="00F52DFA"/>
    <w:rsid w:val="00F63B36"/>
    <w:rsid w:val="00F72EA0"/>
    <w:rsid w:val="00F91EE5"/>
    <w:rsid w:val="00F9400F"/>
    <w:rsid w:val="00FA16DD"/>
    <w:rsid w:val="00FC343C"/>
    <w:rsid w:val="00FD2AF5"/>
    <w:rsid w:val="00FE4653"/>
    <w:rsid w:val="00FE51B6"/>
    <w:rsid w:val="00FE749A"/>
    <w:rsid w:val="27B2C9F8"/>
    <w:rsid w:val="2FBBA6E4"/>
    <w:rsid w:val="35A424D1"/>
    <w:rsid w:val="39FDB057"/>
    <w:rsid w:val="3DB3D44C"/>
    <w:rsid w:val="77FD8C7D"/>
    <w:rsid w:val="7DB545C9"/>
    <w:rsid w:val="7FEFDDE8"/>
    <w:rsid w:val="BDFD060A"/>
    <w:rsid w:val="CE399957"/>
    <w:rsid w:val="CFFF4A9C"/>
    <w:rsid w:val="FB9D809F"/>
    <w:rsid w:val="FBEFF260"/>
    <w:rsid w:val="FEB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1168</Words>
  <Characters>1909</Characters>
  <Lines>9</Lines>
  <Paragraphs>2</Paragraphs>
  <TotalTime>216</TotalTime>
  <ScaleCrop>false</ScaleCrop>
  <LinksUpToDate>false</LinksUpToDate>
  <CharactersWithSpaces>1952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2016-06-29T09:05:00Z</dcterms:created>
  <dc:creator>rsclqh</dc:creator>
  <cp:lastModifiedBy>晚安</cp:lastModifiedBy>
  <cp:lastPrinted>2026-05-15T14:17:00Z</cp:lastPrinted>
  <dcterms:modified xsi:type="dcterms:W3CDTF">2026-05-15T11:12:06Z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eyJoZGlkIjoiNTM2YjZkNzM5MjYzODZmYzQyMWNmYzJmYWFmMzU4YzYiLCJ1c2VySWQiOiI1MDU5ODI0ODQifQ==</vt:lpwstr>
  </property>
  <property fmtid="{D5CDD505-2E9C-101B-9397-08002B2CF9AE}" pid="4" name="ICV">
    <vt:lpwstr>722446361B104F0A91BB417880A82F33_13</vt:lpwstr>
  </property>
</Properties>
</file>